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11E4" w:rsidRDefault="00A611E4">
      <w:pPr>
        <w:pStyle w:val="ConsPlusTitlePage"/>
      </w:pPr>
      <w:bookmarkStart w:id="0" w:name="_GoBack"/>
      <w:r>
        <w:t xml:space="preserve">Документ предоставлен </w:t>
      </w:r>
      <w:hyperlink r:id="rId4">
        <w:r>
          <w:rPr>
            <w:color w:val="0000FF"/>
          </w:rPr>
          <w:t>КонсультантПлюс</w:t>
        </w:r>
      </w:hyperlink>
      <w:r>
        <w:br/>
      </w:r>
    </w:p>
    <w:p w:rsidR="00A611E4" w:rsidRDefault="00A611E4">
      <w:pPr>
        <w:pStyle w:val="ConsPlusNormal"/>
        <w:jc w:val="both"/>
        <w:outlineLvl w:val="0"/>
      </w:pPr>
    </w:p>
    <w:p w:rsidR="00A611E4" w:rsidRDefault="00A611E4">
      <w:pPr>
        <w:pStyle w:val="ConsPlusTitle"/>
        <w:jc w:val="center"/>
        <w:outlineLvl w:val="0"/>
      </w:pPr>
      <w:r>
        <w:t>ПРАВИТЕЛЬСТВО РОССИЙСКОЙ ФЕДЕРАЦИИ</w:t>
      </w:r>
    </w:p>
    <w:p w:rsidR="00A611E4" w:rsidRDefault="00A611E4">
      <w:pPr>
        <w:pStyle w:val="ConsPlusTitle"/>
        <w:jc w:val="center"/>
      </w:pPr>
    </w:p>
    <w:p w:rsidR="00A611E4" w:rsidRDefault="00A611E4">
      <w:pPr>
        <w:pStyle w:val="ConsPlusTitle"/>
        <w:jc w:val="center"/>
      </w:pPr>
      <w:r>
        <w:t>ПОСТАНОВЛЕНИЕ</w:t>
      </w:r>
    </w:p>
    <w:p w:rsidR="00A611E4" w:rsidRDefault="00A611E4">
      <w:pPr>
        <w:pStyle w:val="ConsPlusTitle"/>
        <w:jc w:val="center"/>
      </w:pPr>
      <w:r>
        <w:t>от 20 августа 2003 г. N 512</w:t>
      </w:r>
    </w:p>
    <w:p w:rsidR="00A611E4" w:rsidRDefault="00A611E4">
      <w:pPr>
        <w:pStyle w:val="ConsPlusTitle"/>
        <w:jc w:val="center"/>
      </w:pPr>
    </w:p>
    <w:p w:rsidR="00A611E4" w:rsidRDefault="00A611E4">
      <w:pPr>
        <w:pStyle w:val="ConsPlusTitle"/>
        <w:jc w:val="center"/>
      </w:pPr>
      <w:r>
        <w:t>О ПЕРЕЧНЕ ВИДОВ ДОХОДОВ,</w:t>
      </w:r>
    </w:p>
    <w:p w:rsidR="00A611E4" w:rsidRDefault="00A611E4">
      <w:pPr>
        <w:pStyle w:val="ConsPlusTitle"/>
        <w:jc w:val="center"/>
      </w:pPr>
      <w:r>
        <w:t>УЧИТЫВАЕМЫХ ПРИ РАСЧЕТЕ СРЕДНЕДУШЕВОГО</w:t>
      </w:r>
    </w:p>
    <w:p w:rsidR="00A611E4" w:rsidRDefault="00A611E4">
      <w:pPr>
        <w:pStyle w:val="ConsPlusTitle"/>
        <w:jc w:val="center"/>
      </w:pPr>
      <w:r>
        <w:t>ДОХОДА СЕМЬИ И ДОХОДА ОДИНОКО ПРОЖИВАЮЩЕГО</w:t>
      </w:r>
    </w:p>
    <w:p w:rsidR="00A611E4" w:rsidRDefault="00A611E4">
      <w:pPr>
        <w:pStyle w:val="ConsPlusTitle"/>
        <w:jc w:val="center"/>
      </w:pPr>
      <w:r>
        <w:t>ГРАЖДАНИНА ДЛЯ ОКАЗАНИЯ ИМ ГОСУДАРСТВЕННОЙ</w:t>
      </w:r>
    </w:p>
    <w:p w:rsidR="00A611E4" w:rsidRDefault="00A611E4">
      <w:pPr>
        <w:pStyle w:val="ConsPlusTitle"/>
        <w:jc w:val="center"/>
      </w:pPr>
      <w:r>
        <w:t>СОЦИАЛЬНОЙ ПОМОЩИ</w:t>
      </w:r>
    </w:p>
    <w:p w:rsidR="00A611E4" w:rsidRDefault="00A611E4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A611E4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A611E4" w:rsidRDefault="00A611E4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A611E4" w:rsidRDefault="00A611E4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A611E4" w:rsidRDefault="00A611E4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A611E4" w:rsidRDefault="00A611E4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Правительства РФ от 30.12.2005 </w:t>
            </w:r>
            <w:hyperlink r:id="rId5">
              <w:r>
                <w:rPr>
                  <w:color w:val="0000FF"/>
                </w:rPr>
                <w:t>N 847</w:t>
              </w:r>
            </w:hyperlink>
            <w:r>
              <w:rPr>
                <w:color w:val="392C69"/>
              </w:rPr>
              <w:t>,</w:t>
            </w:r>
          </w:p>
          <w:p w:rsidR="00A611E4" w:rsidRDefault="00A611E4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01.12.2007 </w:t>
            </w:r>
            <w:hyperlink r:id="rId6">
              <w:r>
                <w:rPr>
                  <w:color w:val="0000FF"/>
                </w:rPr>
                <w:t>N 837</w:t>
              </w:r>
            </w:hyperlink>
            <w:r>
              <w:rPr>
                <w:color w:val="392C69"/>
              </w:rPr>
              <w:t xml:space="preserve">, от 24.12.2014 </w:t>
            </w:r>
            <w:hyperlink r:id="rId7">
              <w:r>
                <w:rPr>
                  <w:color w:val="0000FF"/>
                </w:rPr>
                <w:t>N 1469</w:t>
              </w:r>
            </w:hyperlink>
            <w:r>
              <w:rPr>
                <w:color w:val="392C69"/>
              </w:rPr>
              <w:t xml:space="preserve">, от 07.10.2015 </w:t>
            </w:r>
            <w:hyperlink r:id="rId8">
              <w:r>
                <w:rPr>
                  <w:color w:val="0000FF"/>
                </w:rPr>
                <w:t>N 1071</w:t>
              </w:r>
            </w:hyperlink>
            <w:r>
              <w:rPr>
                <w:color w:val="392C69"/>
              </w:rPr>
              <w:t>,</w:t>
            </w:r>
          </w:p>
          <w:p w:rsidR="00A611E4" w:rsidRDefault="00A611E4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29.04.2020 </w:t>
            </w:r>
            <w:hyperlink r:id="rId9">
              <w:r>
                <w:rPr>
                  <w:color w:val="0000FF"/>
                </w:rPr>
                <w:t>N 604</w:t>
              </w:r>
            </w:hyperlink>
            <w:r>
              <w:rPr>
                <w:color w:val="392C69"/>
              </w:rPr>
              <w:t xml:space="preserve"> (ред. 29.04.2020), от 21.05.2020 </w:t>
            </w:r>
            <w:hyperlink r:id="rId10">
              <w:r>
                <w:rPr>
                  <w:color w:val="0000FF"/>
                </w:rPr>
                <w:t>N 723</w:t>
              </w:r>
            </w:hyperlink>
            <w:r>
              <w:rPr>
                <w:color w:val="392C69"/>
              </w:rPr>
              <w:t>,</w:t>
            </w:r>
          </w:p>
          <w:p w:rsidR="00A611E4" w:rsidRDefault="00A611E4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11.08.2021 </w:t>
            </w:r>
            <w:hyperlink r:id="rId11">
              <w:r>
                <w:rPr>
                  <w:color w:val="0000FF"/>
                </w:rPr>
                <w:t>N 1330</w:t>
              </w:r>
            </w:hyperlink>
            <w:r>
              <w:rPr>
                <w:color w:val="392C69"/>
              </w:rPr>
              <w:t xml:space="preserve">, от 11.09.2021 </w:t>
            </w:r>
            <w:hyperlink r:id="rId12">
              <w:r>
                <w:rPr>
                  <w:color w:val="0000FF"/>
                </w:rPr>
                <w:t>N 1539</w:t>
              </w:r>
            </w:hyperlink>
            <w:r>
              <w:rPr>
                <w:color w:val="392C69"/>
              </w:rPr>
              <w:t xml:space="preserve">, от 19.03.2022 </w:t>
            </w:r>
            <w:hyperlink r:id="rId13">
              <w:r>
                <w:rPr>
                  <w:color w:val="0000FF"/>
                </w:rPr>
                <w:t>N 410</w:t>
              </w:r>
            </w:hyperlink>
            <w:r>
              <w:rPr>
                <w:color w:val="392C69"/>
              </w:rPr>
              <w:t>,</w:t>
            </w:r>
          </w:p>
          <w:p w:rsidR="00A611E4" w:rsidRDefault="00A611E4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29.12.2022 </w:t>
            </w:r>
            <w:hyperlink r:id="rId14">
              <w:r>
                <w:rPr>
                  <w:color w:val="0000FF"/>
                </w:rPr>
                <w:t>N 2522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A611E4" w:rsidRDefault="00A611E4">
            <w:pPr>
              <w:pStyle w:val="ConsPlusNormal"/>
            </w:pPr>
          </w:p>
        </w:tc>
      </w:tr>
    </w:tbl>
    <w:p w:rsidR="00A611E4" w:rsidRDefault="00A611E4">
      <w:pPr>
        <w:pStyle w:val="ConsPlusNormal"/>
        <w:jc w:val="center"/>
      </w:pPr>
    </w:p>
    <w:p w:rsidR="00A611E4" w:rsidRDefault="00A611E4">
      <w:pPr>
        <w:pStyle w:val="ConsPlusNormal"/>
        <w:ind w:firstLine="540"/>
        <w:jc w:val="both"/>
      </w:pPr>
      <w:r>
        <w:t xml:space="preserve">Во исполнение Федерального </w:t>
      </w:r>
      <w:hyperlink r:id="rId15">
        <w:r>
          <w:rPr>
            <w:color w:val="0000FF"/>
          </w:rPr>
          <w:t>закона</w:t>
        </w:r>
      </w:hyperlink>
      <w:r>
        <w:t xml:space="preserve"> "О порядке учета доходов и расчета среднедушевого дохода семьи и дохода одиноко проживающего гражданина для признания их малоимущими и оказания им государственной социальной помощи" (Собрание законодательства Российской Федерации, 2003, N 14, ст. 1257) Правительство Российской Федерации постановляет:</w:t>
      </w:r>
    </w:p>
    <w:p w:rsidR="00A611E4" w:rsidRDefault="00A611E4">
      <w:pPr>
        <w:pStyle w:val="ConsPlusNormal"/>
        <w:spacing w:before="220"/>
        <w:ind w:firstLine="540"/>
        <w:jc w:val="both"/>
      </w:pPr>
      <w:r>
        <w:t xml:space="preserve">1. Утвердить прилагаемый </w:t>
      </w:r>
      <w:hyperlink w:anchor="P37">
        <w:r>
          <w:rPr>
            <w:color w:val="0000FF"/>
          </w:rPr>
          <w:t>перечень</w:t>
        </w:r>
      </w:hyperlink>
      <w:r>
        <w:t xml:space="preserve"> видов доходов, учитываемых при расчете среднедушевого дохода семьи и дохода одиноко проживающего гражданина для оказания им государственной социальной помощи.</w:t>
      </w:r>
    </w:p>
    <w:p w:rsidR="00A611E4" w:rsidRDefault="00A611E4">
      <w:pPr>
        <w:pStyle w:val="ConsPlusNormal"/>
        <w:spacing w:before="220"/>
        <w:ind w:firstLine="540"/>
        <w:jc w:val="both"/>
      </w:pPr>
      <w:r>
        <w:t xml:space="preserve">2. Министерству труда и социальной защиты Российской Федерации совместно с Министерством финансов Российской Федерации давать разъяснения, связанные с применением </w:t>
      </w:r>
      <w:hyperlink w:anchor="P37">
        <w:r>
          <w:rPr>
            <w:color w:val="0000FF"/>
          </w:rPr>
          <w:t>перечня</w:t>
        </w:r>
      </w:hyperlink>
      <w:r>
        <w:t xml:space="preserve"> видов доходов, учитываемых при расчете среднедушевого дохода семьи и дохода одиноко проживающего гражданина для оказания им государственной социальной помощи.</w:t>
      </w:r>
    </w:p>
    <w:p w:rsidR="00A611E4" w:rsidRDefault="00A611E4">
      <w:pPr>
        <w:pStyle w:val="ConsPlusNormal"/>
        <w:jc w:val="both"/>
      </w:pPr>
      <w:r>
        <w:t xml:space="preserve">(в ред. Постановлений Правительства РФ от 30.12.2005 </w:t>
      </w:r>
      <w:hyperlink r:id="rId16">
        <w:r>
          <w:rPr>
            <w:color w:val="0000FF"/>
          </w:rPr>
          <w:t>N 847</w:t>
        </w:r>
      </w:hyperlink>
      <w:r>
        <w:t xml:space="preserve">, от 07.10.2015 </w:t>
      </w:r>
      <w:hyperlink r:id="rId17">
        <w:r>
          <w:rPr>
            <w:color w:val="0000FF"/>
          </w:rPr>
          <w:t>N 1071</w:t>
        </w:r>
      </w:hyperlink>
      <w:r>
        <w:t>)</w:t>
      </w:r>
    </w:p>
    <w:p w:rsidR="00A611E4" w:rsidRDefault="00A611E4">
      <w:pPr>
        <w:pStyle w:val="ConsPlusNormal"/>
        <w:spacing w:before="220"/>
        <w:ind w:firstLine="540"/>
        <w:jc w:val="both"/>
      </w:pPr>
      <w:r>
        <w:t xml:space="preserve">3. Признать утратившим силу </w:t>
      </w:r>
      <w:hyperlink r:id="rId18">
        <w:r>
          <w:rPr>
            <w:color w:val="0000FF"/>
          </w:rPr>
          <w:t>Постановление</w:t>
        </w:r>
      </w:hyperlink>
      <w:r>
        <w:t xml:space="preserve"> Правительства Российской Федерации от 22 февраля 2000 г. N 152 "О порядке учета доходов и расчета среднедушевого дохода малоимущих семей и малоимущих одиноко проживающих граждан для предоставления им государственной социальной помощи" (Собрание законодательства Российской Федерации, 2000, N 9, ст. 1040).</w:t>
      </w:r>
    </w:p>
    <w:p w:rsidR="00A611E4" w:rsidRDefault="00A611E4">
      <w:pPr>
        <w:pStyle w:val="ConsPlusNormal"/>
      </w:pPr>
    </w:p>
    <w:p w:rsidR="00A611E4" w:rsidRDefault="00A611E4">
      <w:pPr>
        <w:pStyle w:val="ConsPlusNormal"/>
        <w:jc w:val="right"/>
      </w:pPr>
      <w:r>
        <w:t>Председатель Правительства</w:t>
      </w:r>
    </w:p>
    <w:p w:rsidR="00A611E4" w:rsidRDefault="00A611E4">
      <w:pPr>
        <w:pStyle w:val="ConsPlusNormal"/>
        <w:jc w:val="right"/>
      </w:pPr>
      <w:r>
        <w:t>Российской Федерации</w:t>
      </w:r>
    </w:p>
    <w:p w:rsidR="00A611E4" w:rsidRDefault="00A611E4">
      <w:pPr>
        <w:pStyle w:val="ConsPlusNormal"/>
        <w:jc w:val="right"/>
      </w:pPr>
      <w:r>
        <w:t>М.КАСЬЯНОВ</w:t>
      </w:r>
    </w:p>
    <w:p w:rsidR="00A611E4" w:rsidRDefault="00A611E4">
      <w:pPr>
        <w:pStyle w:val="ConsPlusNormal"/>
      </w:pPr>
    </w:p>
    <w:p w:rsidR="00A611E4" w:rsidRDefault="00A611E4">
      <w:pPr>
        <w:pStyle w:val="ConsPlusNormal"/>
      </w:pPr>
    </w:p>
    <w:p w:rsidR="00A611E4" w:rsidRDefault="00A611E4">
      <w:pPr>
        <w:pStyle w:val="ConsPlusNormal"/>
      </w:pPr>
    </w:p>
    <w:p w:rsidR="00A611E4" w:rsidRDefault="00A611E4">
      <w:pPr>
        <w:pStyle w:val="ConsPlusNormal"/>
      </w:pPr>
    </w:p>
    <w:p w:rsidR="00A611E4" w:rsidRDefault="00A611E4">
      <w:pPr>
        <w:pStyle w:val="ConsPlusNormal"/>
      </w:pPr>
    </w:p>
    <w:p w:rsidR="00A611E4" w:rsidRDefault="00A611E4">
      <w:pPr>
        <w:pStyle w:val="ConsPlusNormal"/>
        <w:jc w:val="right"/>
        <w:outlineLvl w:val="0"/>
      </w:pPr>
      <w:r>
        <w:t>Утвержден</w:t>
      </w:r>
    </w:p>
    <w:p w:rsidR="00A611E4" w:rsidRDefault="00A611E4">
      <w:pPr>
        <w:pStyle w:val="ConsPlusNormal"/>
        <w:jc w:val="right"/>
      </w:pPr>
      <w:r>
        <w:t>Постановлением Правительства</w:t>
      </w:r>
    </w:p>
    <w:p w:rsidR="00A611E4" w:rsidRDefault="00A611E4">
      <w:pPr>
        <w:pStyle w:val="ConsPlusNormal"/>
        <w:jc w:val="right"/>
      </w:pPr>
      <w:r>
        <w:t>Российской Федерации</w:t>
      </w:r>
    </w:p>
    <w:p w:rsidR="00A611E4" w:rsidRDefault="00A611E4">
      <w:pPr>
        <w:pStyle w:val="ConsPlusNormal"/>
        <w:jc w:val="right"/>
      </w:pPr>
      <w:r>
        <w:t>от 20 августа 2003 г. N 512</w:t>
      </w:r>
    </w:p>
    <w:p w:rsidR="00A611E4" w:rsidRDefault="00A611E4">
      <w:pPr>
        <w:pStyle w:val="ConsPlusNormal"/>
      </w:pPr>
    </w:p>
    <w:p w:rsidR="00A611E4" w:rsidRDefault="00A611E4">
      <w:pPr>
        <w:pStyle w:val="ConsPlusTitle"/>
        <w:jc w:val="center"/>
      </w:pPr>
      <w:bookmarkStart w:id="1" w:name="P37"/>
      <w:bookmarkEnd w:id="1"/>
      <w:r>
        <w:lastRenderedPageBreak/>
        <w:t>ПЕРЕЧЕНЬ</w:t>
      </w:r>
    </w:p>
    <w:p w:rsidR="00A611E4" w:rsidRDefault="00A611E4">
      <w:pPr>
        <w:pStyle w:val="ConsPlusTitle"/>
        <w:jc w:val="center"/>
      </w:pPr>
      <w:r>
        <w:t>ВИДОВ ДОХОДОВ, УЧИТЫВАЕМЫХ</w:t>
      </w:r>
    </w:p>
    <w:p w:rsidR="00A611E4" w:rsidRDefault="00A611E4">
      <w:pPr>
        <w:pStyle w:val="ConsPlusTitle"/>
        <w:jc w:val="center"/>
      </w:pPr>
      <w:r>
        <w:t>ПРИ РАСЧЕТЕ СРЕДНЕДУШЕВОГО ДОХОДА СЕМЬИ И ДОХОДА</w:t>
      </w:r>
    </w:p>
    <w:p w:rsidR="00A611E4" w:rsidRDefault="00A611E4">
      <w:pPr>
        <w:pStyle w:val="ConsPlusTitle"/>
        <w:jc w:val="center"/>
      </w:pPr>
      <w:r>
        <w:t>ОДИНОКО ПРОЖИВАЮЩЕГО ГРАЖДАНИНА ДЛЯ ОКАЗАНИЯ</w:t>
      </w:r>
    </w:p>
    <w:p w:rsidR="00A611E4" w:rsidRDefault="00A611E4">
      <w:pPr>
        <w:pStyle w:val="ConsPlusTitle"/>
        <w:jc w:val="center"/>
      </w:pPr>
      <w:r>
        <w:t>ИМ ГОСУДАРСТВЕННОЙ СОЦИАЛЬНОЙ ПОМОЩИ</w:t>
      </w:r>
    </w:p>
    <w:p w:rsidR="00A611E4" w:rsidRDefault="00A611E4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A611E4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A611E4" w:rsidRDefault="00A611E4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A611E4" w:rsidRDefault="00A611E4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A611E4" w:rsidRDefault="00A611E4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A611E4" w:rsidRDefault="00A611E4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Правительства РФ от 30.12.2005 </w:t>
            </w:r>
            <w:hyperlink r:id="rId19">
              <w:r>
                <w:rPr>
                  <w:color w:val="0000FF"/>
                </w:rPr>
                <w:t>N 847</w:t>
              </w:r>
            </w:hyperlink>
            <w:r>
              <w:rPr>
                <w:color w:val="392C69"/>
              </w:rPr>
              <w:t>,</w:t>
            </w:r>
          </w:p>
          <w:p w:rsidR="00A611E4" w:rsidRDefault="00A611E4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01.12.2007 </w:t>
            </w:r>
            <w:hyperlink r:id="rId20">
              <w:r>
                <w:rPr>
                  <w:color w:val="0000FF"/>
                </w:rPr>
                <w:t>N 837</w:t>
              </w:r>
            </w:hyperlink>
            <w:r>
              <w:rPr>
                <w:color w:val="392C69"/>
              </w:rPr>
              <w:t xml:space="preserve">, от 24.12.2014 </w:t>
            </w:r>
            <w:hyperlink r:id="rId21">
              <w:r>
                <w:rPr>
                  <w:color w:val="0000FF"/>
                </w:rPr>
                <w:t>N 1469</w:t>
              </w:r>
            </w:hyperlink>
            <w:r>
              <w:rPr>
                <w:color w:val="392C69"/>
              </w:rPr>
              <w:t xml:space="preserve">, от 07.10.2015 </w:t>
            </w:r>
            <w:hyperlink r:id="rId22">
              <w:r>
                <w:rPr>
                  <w:color w:val="0000FF"/>
                </w:rPr>
                <w:t>N 1071</w:t>
              </w:r>
            </w:hyperlink>
            <w:r>
              <w:rPr>
                <w:color w:val="392C69"/>
              </w:rPr>
              <w:t>,</w:t>
            </w:r>
          </w:p>
          <w:p w:rsidR="00A611E4" w:rsidRDefault="00A611E4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29.04.2020 </w:t>
            </w:r>
            <w:hyperlink r:id="rId23">
              <w:r>
                <w:rPr>
                  <w:color w:val="0000FF"/>
                </w:rPr>
                <w:t>N 604</w:t>
              </w:r>
            </w:hyperlink>
            <w:r>
              <w:rPr>
                <w:color w:val="392C69"/>
              </w:rPr>
              <w:t xml:space="preserve"> (ред. 29.04.2020), от 21.05.2020 </w:t>
            </w:r>
            <w:hyperlink r:id="rId24">
              <w:r>
                <w:rPr>
                  <w:color w:val="0000FF"/>
                </w:rPr>
                <w:t>N 723</w:t>
              </w:r>
            </w:hyperlink>
            <w:r>
              <w:rPr>
                <w:color w:val="392C69"/>
              </w:rPr>
              <w:t>,</w:t>
            </w:r>
          </w:p>
          <w:p w:rsidR="00A611E4" w:rsidRDefault="00A611E4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11.08.2021 </w:t>
            </w:r>
            <w:hyperlink r:id="rId25">
              <w:r>
                <w:rPr>
                  <w:color w:val="0000FF"/>
                </w:rPr>
                <w:t>N 1330</w:t>
              </w:r>
            </w:hyperlink>
            <w:r>
              <w:rPr>
                <w:color w:val="392C69"/>
              </w:rPr>
              <w:t xml:space="preserve">, от 11.09.2021 </w:t>
            </w:r>
            <w:hyperlink r:id="rId26">
              <w:r>
                <w:rPr>
                  <w:color w:val="0000FF"/>
                </w:rPr>
                <w:t>N 1539</w:t>
              </w:r>
            </w:hyperlink>
            <w:r>
              <w:rPr>
                <w:color w:val="392C69"/>
              </w:rPr>
              <w:t xml:space="preserve">, от 19.03.2022 </w:t>
            </w:r>
            <w:hyperlink r:id="rId27">
              <w:r>
                <w:rPr>
                  <w:color w:val="0000FF"/>
                </w:rPr>
                <w:t>N 410</w:t>
              </w:r>
            </w:hyperlink>
            <w:r>
              <w:rPr>
                <w:color w:val="392C69"/>
              </w:rPr>
              <w:t>,</w:t>
            </w:r>
          </w:p>
          <w:p w:rsidR="00A611E4" w:rsidRDefault="00A611E4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29.12.2022 </w:t>
            </w:r>
            <w:hyperlink r:id="rId28">
              <w:r>
                <w:rPr>
                  <w:color w:val="0000FF"/>
                </w:rPr>
                <w:t>N 2522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A611E4" w:rsidRDefault="00A611E4">
            <w:pPr>
              <w:pStyle w:val="ConsPlusNormal"/>
            </w:pPr>
          </w:p>
        </w:tc>
      </w:tr>
    </w:tbl>
    <w:p w:rsidR="00A611E4" w:rsidRDefault="00A611E4">
      <w:pPr>
        <w:pStyle w:val="ConsPlusNormal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A611E4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A611E4" w:rsidRDefault="00A611E4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A611E4" w:rsidRDefault="00A611E4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A611E4" w:rsidRDefault="00A611E4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A611E4" w:rsidRDefault="00A611E4">
            <w:pPr>
              <w:pStyle w:val="ConsPlusNormal"/>
              <w:jc w:val="both"/>
            </w:pPr>
            <w:r>
              <w:rPr>
                <w:color w:val="392C69"/>
              </w:rPr>
              <w:t xml:space="preserve">Доходы призванных по </w:t>
            </w:r>
            <w:hyperlink r:id="rId29">
              <w:r>
                <w:rPr>
                  <w:color w:val="0000FF"/>
                </w:rPr>
                <w:t>мобилизации</w:t>
              </w:r>
            </w:hyperlink>
            <w:r>
              <w:rPr>
                <w:color w:val="392C69"/>
              </w:rPr>
              <w:t xml:space="preserve"> лиц не учитываются для расчета среднедушевого дохода в целях оказания государственной социальной помощи, в т.ч. на основании социального контракта, при соблюдении условий, установленных Постановлением Правительства РФ от 29.10.2022 N 1933.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A611E4" w:rsidRDefault="00A611E4">
            <w:pPr>
              <w:pStyle w:val="ConsPlusNormal"/>
            </w:pPr>
          </w:p>
        </w:tc>
      </w:tr>
    </w:tbl>
    <w:p w:rsidR="00A611E4" w:rsidRDefault="00A611E4">
      <w:pPr>
        <w:pStyle w:val="ConsPlusNormal"/>
        <w:spacing w:before="280"/>
        <w:ind w:firstLine="540"/>
        <w:jc w:val="both"/>
      </w:pPr>
      <w:r>
        <w:t>1. При расчете среднедушевого дохода семьи и дохода одиноко проживающего гражданина для оказания им государственной социальной помощи учитываются все виды доходов, полученные каждым членом семьи или одиноко проживающим гражданином в денежной и натуральной форме, в том числе:</w:t>
      </w:r>
    </w:p>
    <w:p w:rsidR="00A611E4" w:rsidRDefault="00A611E4">
      <w:pPr>
        <w:pStyle w:val="ConsPlusNormal"/>
        <w:spacing w:before="220"/>
        <w:ind w:firstLine="540"/>
        <w:jc w:val="both"/>
      </w:pPr>
      <w:r>
        <w:t xml:space="preserve">а) все предусмотренные системой оплаты труда выплаты, учитываемые при расчете среднего заработка в соответствии с </w:t>
      </w:r>
      <w:hyperlink r:id="rId30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11 апреля 2003 г. N 213 "Об особенностях порядка исчисления средней заработной платы";</w:t>
      </w:r>
    </w:p>
    <w:p w:rsidR="00A611E4" w:rsidRDefault="00A611E4">
      <w:pPr>
        <w:pStyle w:val="ConsPlusNormal"/>
        <w:spacing w:before="220"/>
        <w:ind w:firstLine="540"/>
        <w:jc w:val="both"/>
      </w:pPr>
      <w:r>
        <w:t>б) средний заработок, сохраняемый в случаях, предусмотренных трудовым законодательством;</w:t>
      </w:r>
    </w:p>
    <w:p w:rsidR="00A611E4" w:rsidRDefault="00A611E4">
      <w:pPr>
        <w:pStyle w:val="ConsPlusNormal"/>
        <w:spacing w:before="220"/>
        <w:ind w:firstLine="540"/>
        <w:jc w:val="both"/>
      </w:pPr>
      <w:r>
        <w:t>в) компенсация, выплачиваемая государственным органом или общественным объединением за время исполнения государственных или общественных обязанностей;</w:t>
      </w:r>
    </w:p>
    <w:p w:rsidR="00A611E4" w:rsidRDefault="00A611E4">
      <w:pPr>
        <w:pStyle w:val="ConsPlusNormal"/>
        <w:spacing w:before="220"/>
        <w:ind w:firstLine="540"/>
        <w:jc w:val="both"/>
      </w:pPr>
      <w:r>
        <w:t>г) выходное пособие, выплачиваемое при увольнении, компенсация при выходе в отставку, заработная плата, сохраняемая на период трудоустройства при увольнении в связи с ликвидацией организации, сокращением численности или штата работников;</w:t>
      </w:r>
    </w:p>
    <w:p w:rsidR="00A611E4" w:rsidRDefault="00A611E4">
      <w:pPr>
        <w:pStyle w:val="ConsPlusNormal"/>
        <w:spacing w:before="220"/>
        <w:ind w:firstLine="540"/>
        <w:jc w:val="both"/>
      </w:pPr>
      <w:r>
        <w:t>д) социальные выплаты из бюджетов всех уровней, государственных внебюджетных фондов и других источников, к которым относятся:</w:t>
      </w:r>
    </w:p>
    <w:p w:rsidR="00A611E4" w:rsidRDefault="00A611E4">
      <w:pPr>
        <w:pStyle w:val="ConsPlusNormal"/>
        <w:spacing w:before="220"/>
        <w:ind w:firstLine="540"/>
        <w:jc w:val="both"/>
      </w:pPr>
      <w:r>
        <w:t>пенсии, компенсационные выплаты (кроме компенсационных выплат неработающим трудоспособным лицам, осуществляющим уход за нетрудоспособными гражданами) и дополнительное ежемесячное материальное обеспечение пенсионеров;</w:t>
      </w:r>
    </w:p>
    <w:p w:rsidR="00A611E4" w:rsidRDefault="00A611E4">
      <w:pPr>
        <w:pStyle w:val="ConsPlusNormal"/>
        <w:spacing w:before="220"/>
        <w:ind w:firstLine="540"/>
        <w:jc w:val="both"/>
      </w:pPr>
      <w:r>
        <w:t>ежемесячное пожизненное содержание судей, вышедших в отставку;</w:t>
      </w:r>
    </w:p>
    <w:p w:rsidR="00A611E4" w:rsidRDefault="00A611E4">
      <w:pPr>
        <w:pStyle w:val="ConsPlusNormal"/>
        <w:spacing w:before="220"/>
        <w:ind w:firstLine="540"/>
        <w:jc w:val="both"/>
      </w:pPr>
      <w:r>
        <w:t>стипендии, выплачиваемые обучающимся в профессиональных образовательных организациях и образовательных организациях высшего образования, аспирантам, обучающимся по очной форме по программам подготовки научных и научно-педагогических кадров, обучающимся в духовных образовательных организациях, а также компенсационные выплаты указанным категориям граждан в период их нахождения в академическом отпуске по медицинским показаниям;</w:t>
      </w:r>
    </w:p>
    <w:p w:rsidR="00A611E4" w:rsidRDefault="00A611E4">
      <w:pPr>
        <w:pStyle w:val="ConsPlusNormal"/>
        <w:jc w:val="both"/>
      </w:pPr>
      <w:r>
        <w:lastRenderedPageBreak/>
        <w:t xml:space="preserve">(в ред. Постановлений Правительства РФ от 24.12.2014 </w:t>
      </w:r>
      <w:hyperlink r:id="rId31">
        <w:r>
          <w:rPr>
            <w:color w:val="0000FF"/>
          </w:rPr>
          <w:t>N 1469</w:t>
        </w:r>
      </w:hyperlink>
      <w:r>
        <w:t xml:space="preserve">, от 11.09.2021 </w:t>
      </w:r>
      <w:hyperlink r:id="rId32">
        <w:r>
          <w:rPr>
            <w:color w:val="0000FF"/>
          </w:rPr>
          <w:t>N 1539</w:t>
        </w:r>
      </w:hyperlink>
      <w:r>
        <w:t>)</w:t>
      </w:r>
    </w:p>
    <w:p w:rsidR="00A611E4" w:rsidRDefault="00A611E4">
      <w:pPr>
        <w:pStyle w:val="ConsPlusNormal"/>
        <w:spacing w:before="220"/>
        <w:ind w:firstLine="540"/>
        <w:jc w:val="both"/>
      </w:pPr>
      <w:r>
        <w:t>пособие по безработице, материальная помощь и иные выплаты безработным гражданам, а также стипендия и материальная помощь, выплачиваемая гражданам в период прохождения профессионального обучения и получения дополнительного профессионального образования по направлению органов службы занятости, выплаты безработным гражданам, принимающим участие в общественных работах, и безработным гражданам, особо нуждающимся в социальной защите, в период их участия во временных работах, а также выплаты несовершеннолетним гражданам в возрасте от 14 до 18 лет в период их участия во временных работах;</w:t>
      </w:r>
    </w:p>
    <w:p w:rsidR="00A611E4" w:rsidRDefault="00A611E4">
      <w:pPr>
        <w:pStyle w:val="ConsPlusNormal"/>
        <w:jc w:val="both"/>
      </w:pPr>
      <w:r>
        <w:t xml:space="preserve">(в ред. </w:t>
      </w:r>
      <w:hyperlink r:id="rId33">
        <w:r>
          <w:rPr>
            <w:color w:val="0000FF"/>
          </w:rPr>
          <w:t>Постановления</w:t>
        </w:r>
      </w:hyperlink>
      <w:r>
        <w:t xml:space="preserve"> Правительства РФ от 24.12.2014 N 1469)</w:t>
      </w:r>
    </w:p>
    <w:p w:rsidR="00A611E4" w:rsidRDefault="00A611E4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A611E4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A611E4" w:rsidRDefault="00A611E4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A611E4" w:rsidRDefault="00A611E4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A611E4" w:rsidRDefault="00A611E4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A611E4" w:rsidRDefault="00A611E4">
            <w:pPr>
              <w:pStyle w:val="ConsPlusNormal"/>
              <w:jc w:val="both"/>
            </w:pPr>
            <w:r>
              <w:rPr>
                <w:color w:val="392C69"/>
              </w:rPr>
              <w:t xml:space="preserve">ФЗ от 19.05.1995 </w:t>
            </w:r>
            <w:hyperlink r:id="rId34">
              <w:r>
                <w:rPr>
                  <w:color w:val="0000FF"/>
                </w:rPr>
                <w:t>N 81-ФЗ</w:t>
              </w:r>
            </w:hyperlink>
            <w:r>
              <w:rPr>
                <w:color w:val="392C69"/>
              </w:rPr>
              <w:t xml:space="preserve"> (в ред. от 21.11.2022) с 01.01.2023 вместо ежемесячного пособия для беременных, вставших на учет в ранние сроки беременности и выплат малоимущим гражданам, имеющим детей в возрасте до 17 лет вводится выплата ежемесячного пособия в связи с рождением и воспитанием ребенка.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A611E4" w:rsidRDefault="00A611E4">
            <w:pPr>
              <w:pStyle w:val="ConsPlusNormal"/>
            </w:pPr>
          </w:p>
        </w:tc>
      </w:tr>
    </w:tbl>
    <w:p w:rsidR="00A611E4" w:rsidRDefault="00A611E4">
      <w:pPr>
        <w:pStyle w:val="ConsPlusNormal"/>
        <w:spacing w:before="280"/>
        <w:ind w:firstLine="540"/>
        <w:jc w:val="both"/>
      </w:pPr>
      <w:r>
        <w:t>пособие по временной нетрудоспособности, пособие по беременности и родам, а также ежемесячное пособие женщине, вставшей на учет в медицинской организации в ранние сроки беременности;</w:t>
      </w:r>
    </w:p>
    <w:p w:rsidR="00A611E4" w:rsidRDefault="00A611E4">
      <w:pPr>
        <w:pStyle w:val="ConsPlusNormal"/>
        <w:jc w:val="both"/>
      </w:pPr>
      <w:r>
        <w:t xml:space="preserve">(в ред. </w:t>
      </w:r>
      <w:hyperlink r:id="rId35">
        <w:r>
          <w:rPr>
            <w:color w:val="0000FF"/>
          </w:rPr>
          <w:t>Постановления</w:t>
        </w:r>
      </w:hyperlink>
      <w:r>
        <w:t xml:space="preserve"> Правительства РФ от 11.08.2021 N 1330)</w:t>
      </w:r>
    </w:p>
    <w:p w:rsidR="00A611E4" w:rsidRDefault="00A611E4">
      <w:pPr>
        <w:pStyle w:val="ConsPlusNormal"/>
        <w:spacing w:before="220"/>
        <w:ind w:firstLine="540"/>
        <w:jc w:val="both"/>
      </w:pPr>
      <w:r>
        <w:t>ежемесячное пособие на ребенка;</w:t>
      </w:r>
    </w:p>
    <w:p w:rsidR="00A611E4" w:rsidRDefault="00A611E4">
      <w:pPr>
        <w:pStyle w:val="ConsPlusNormal"/>
        <w:spacing w:before="220"/>
        <w:ind w:firstLine="540"/>
        <w:jc w:val="both"/>
      </w:pPr>
      <w:r>
        <w:t>ежемесячное пособие на период отпуска по уходу за ребенком до достижения им возраста 1,5 лет и ежемесячные компенсационные выплаты гражданам, состоящим в трудовых отношениях на условиях трудового договора и находящимся в отпуске по уходу за ребенком до достижения им 3-летнего возраста;</w:t>
      </w:r>
    </w:p>
    <w:p w:rsidR="00A611E4" w:rsidRDefault="00A611E4">
      <w:pPr>
        <w:pStyle w:val="ConsPlusNormal"/>
        <w:spacing w:before="220"/>
        <w:ind w:firstLine="540"/>
        <w:jc w:val="both"/>
      </w:pPr>
      <w:r>
        <w:t xml:space="preserve">ежемесячное пособие супругам военнослужащих, проходящих военную службу по контракту, в период их проживания с супругами в местностях, где они вынуждены не работать или не могут трудоустроиться в связи с отсутствием возможности трудоустройства по специальности и были признаны в установленном </w:t>
      </w:r>
      <w:hyperlink r:id="rId36">
        <w:r>
          <w:rPr>
            <w:color w:val="0000FF"/>
          </w:rPr>
          <w:t>порядке</w:t>
        </w:r>
      </w:hyperlink>
      <w:r>
        <w:t xml:space="preserve"> безработными, а также в период, когда супруги военнослужащих вынуждены не работать по состоянию здоровья детей, связанному с условиями проживания по месту воинской службы супруга, если по заключению учреждения здравоохранения их дети до достижения возраста 18 лет нуждаются в постороннем уходе;</w:t>
      </w:r>
    </w:p>
    <w:p w:rsidR="00A611E4" w:rsidRDefault="00A611E4">
      <w:pPr>
        <w:pStyle w:val="ConsPlusNormal"/>
        <w:spacing w:before="220"/>
        <w:ind w:firstLine="540"/>
        <w:jc w:val="both"/>
      </w:pPr>
      <w:r>
        <w:t>ежемесячная компенсационная выплата неработающим женам лиц рядового и начальствующего состава органов внутренних дел Российской Федерации и учреждений уголовно-исполнительной системы в отдаленных гарнизонах и местностях, где отсутствует возможность их трудоустройства;</w:t>
      </w:r>
    </w:p>
    <w:p w:rsidR="00A611E4" w:rsidRDefault="00A611E4">
      <w:pPr>
        <w:pStyle w:val="ConsPlusNormal"/>
        <w:jc w:val="both"/>
      </w:pPr>
      <w:r>
        <w:t xml:space="preserve">(в ред. </w:t>
      </w:r>
      <w:hyperlink r:id="rId37">
        <w:r>
          <w:rPr>
            <w:color w:val="0000FF"/>
          </w:rPr>
          <w:t>Постановления</w:t>
        </w:r>
      </w:hyperlink>
      <w:r>
        <w:t xml:space="preserve"> Правительства РФ от 30.12.2005 N 847)</w:t>
      </w:r>
    </w:p>
    <w:p w:rsidR="00A611E4" w:rsidRDefault="00A611E4">
      <w:pPr>
        <w:pStyle w:val="ConsPlusNormal"/>
        <w:spacing w:before="220"/>
        <w:ind w:firstLine="540"/>
        <w:jc w:val="both"/>
      </w:pPr>
      <w:r>
        <w:t>ежемесячные страховые выплаты по обязательному социальному страхованию от несчастных случаев на производстве и профессиональных заболеваний;</w:t>
      </w:r>
    </w:p>
    <w:p w:rsidR="00A611E4" w:rsidRDefault="00A611E4">
      <w:pPr>
        <w:pStyle w:val="ConsPlusNormal"/>
        <w:spacing w:before="220"/>
        <w:ind w:firstLine="540"/>
        <w:jc w:val="both"/>
      </w:pPr>
      <w:r>
        <w:t>надбавки и доплаты ко всем видам выплат, указанных в настоящем подпункте, и иные социальные выплаты, установленные органами государственной власти Российской Федерации, субъектов Российской Федерации, органами местного самоуправления, организациями;</w:t>
      </w:r>
    </w:p>
    <w:p w:rsidR="00A611E4" w:rsidRDefault="00A611E4">
      <w:pPr>
        <w:pStyle w:val="ConsPlusNormal"/>
        <w:spacing w:before="220"/>
        <w:ind w:firstLine="540"/>
        <w:jc w:val="both"/>
      </w:pPr>
      <w:r>
        <w:t>е) доходы от имущества, принадлежащего на праве собственности семье (отдельным ее членам) или одиноко проживающему гражданину, к которым относятся:</w:t>
      </w:r>
    </w:p>
    <w:p w:rsidR="00A611E4" w:rsidRDefault="00A611E4">
      <w:pPr>
        <w:pStyle w:val="ConsPlusNormal"/>
        <w:spacing w:before="220"/>
        <w:ind w:firstLine="540"/>
        <w:jc w:val="both"/>
      </w:pPr>
      <w:r>
        <w:t xml:space="preserve">доходы от реализации и сдачи в аренду (наем) недвижимого имущества (земельных участков, </w:t>
      </w:r>
      <w:r>
        <w:lastRenderedPageBreak/>
        <w:t>домов, квартир, дач, гаражей), транспортных и иных механических средств, средств переработки и хранения продуктов;</w:t>
      </w:r>
    </w:p>
    <w:p w:rsidR="00A611E4" w:rsidRDefault="00A611E4">
      <w:pPr>
        <w:pStyle w:val="ConsPlusNormal"/>
        <w:spacing w:before="220"/>
        <w:ind w:firstLine="540"/>
        <w:jc w:val="both"/>
      </w:pPr>
      <w:r>
        <w:t>доходы от реализации плодов и продукции личного подсобного хозяйства (многолетних насаждений, огородной продукции, продукционных и демонстрационных животных, птицы, пушных зверей, пчел, рыбы);</w:t>
      </w:r>
    </w:p>
    <w:p w:rsidR="00A611E4" w:rsidRDefault="00A611E4">
      <w:pPr>
        <w:pStyle w:val="ConsPlusNormal"/>
        <w:spacing w:before="220"/>
        <w:ind w:firstLine="540"/>
        <w:jc w:val="both"/>
      </w:pPr>
      <w:r>
        <w:t>ж) другие доходы семьи или одиноко проживающего гражданина, в которые включаются:</w:t>
      </w:r>
    </w:p>
    <w:p w:rsidR="00A611E4" w:rsidRDefault="00A611E4">
      <w:pPr>
        <w:pStyle w:val="ConsPlusNormal"/>
        <w:spacing w:before="220"/>
        <w:ind w:firstLine="540"/>
        <w:jc w:val="both"/>
      </w:pPr>
      <w:r>
        <w:t>денежное довольствие военнослужащих, сотрудников органов внутренних дел Российской Федерации, учреждений и органов уголовно-исполнительной системы, органов принудительного исполнения Российской Федерации, таможенных органов Российской Федерации и других органов, в которых законодательством Российской Федерации предусмотрено прохождение федеральной государственной службы, связанной с правоохранительной деятельностью, а также дополнительные выплаты, носящие постоянный характер, и продовольственное обеспечение, установленные законодательством Российской Федерации;</w:t>
      </w:r>
    </w:p>
    <w:p w:rsidR="00A611E4" w:rsidRDefault="00A611E4">
      <w:pPr>
        <w:pStyle w:val="ConsPlusNormal"/>
        <w:jc w:val="both"/>
      </w:pPr>
      <w:r>
        <w:t xml:space="preserve">(в ред. Постановлений Правительства РФ от 30.12.2005 </w:t>
      </w:r>
      <w:hyperlink r:id="rId38">
        <w:r>
          <w:rPr>
            <w:color w:val="0000FF"/>
          </w:rPr>
          <w:t>N 847</w:t>
        </w:r>
      </w:hyperlink>
      <w:r>
        <w:t xml:space="preserve">, от 01.12.2007 </w:t>
      </w:r>
      <w:hyperlink r:id="rId39">
        <w:r>
          <w:rPr>
            <w:color w:val="0000FF"/>
          </w:rPr>
          <w:t>N 837</w:t>
        </w:r>
      </w:hyperlink>
      <w:r>
        <w:t xml:space="preserve">, от 07.10.2015 </w:t>
      </w:r>
      <w:hyperlink r:id="rId40">
        <w:r>
          <w:rPr>
            <w:color w:val="0000FF"/>
          </w:rPr>
          <w:t>N 1071</w:t>
        </w:r>
      </w:hyperlink>
      <w:r>
        <w:t xml:space="preserve">, от 21.05.2020 </w:t>
      </w:r>
      <w:hyperlink r:id="rId41">
        <w:r>
          <w:rPr>
            <w:color w:val="0000FF"/>
          </w:rPr>
          <w:t>N 723</w:t>
        </w:r>
      </w:hyperlink>
      <w:r>
        <w:t>)</w:t>
      </w:r>
    </w:p>
    <w:p w:rsidR="00A611E4" w:rsidRDefault="00A611E4">
      <w:pPr>
        <w:pStyle w:val="ConsPlusNormal"/>
        <w:spacing w:before="220"/>
        <w:ind w:firstLine="540"/>
        <w:jc w:val="both"/>
      </w:pPr>
      <w:r>
        <w:t>единовременное пособие при увольнении с военной службы, из органов внутренних дел Российской Федерации, учреждений и органов уголовно-исполнительной системы, органов принудительного исполнения Российской Федерации, таможенных органов Российской Федерации, других органов, в которых законодательством Российской Федерации предусмотрено прохождение федеральной государственной службы, связанной с правоохранительной деятельностью;</w:t>
      </w:r>
    </w:p>
    <w:p w:rsidR="00A611E4" w:rsidRDefault="00A611E4">
      <w:pPr>
        <w:pStyle w:val="ConsPlusNormal"/>
        <w:jc w:val="both"/>
      </w:pPr>
      <w:r>
        <w:t xml:space="preserve">(в ред. Постановлений Правительства РФ от 30.12.2005 </w:t>
      </w:r>
      <w:hyperlink r:id="rId42">
        <w:r>
          <w:rPr>
            <w:color w:val="0000FF"/>
          </w:rPr>
          <w:t>N 847</w:t>
        </w:r>
      </w:hyperlink>
      <w:r>
        <w:t xml:space="preserve">, от 07.10.2015 </w:t>
      </w:r>
      <w:hyperlink r:id="rId43">
        <w:r>
          <w:rPr>
            <w:color w:val="0000FF"/>
          </w:rPr>
          <w:t>N 1071</w:t>
        </w:r>
      </w:hyperlink>
      <w:r>
        <w:t xml:space="preserve">, от 21.05.2020 </w:t>
      </w:r>
      <w:hyperlink r:id="rId44">
        <w:r>
          <w:rPr>
            <w:color w:val="0000FF"/>
          </w:rPr>
          <w:t>N 723</w:t>
        </w:r>
      </w:hyperlink>
      <w:r>
        <w:t>)</w:t>
      </w:r>
    </w:p>
    <w:p w:rsidR="00A611E4" w:rsidRDefault="00A611E4">
      <w:pPr>
        <w:pStyle w:val="ConsPlusNormal"/>
        <w:spacing w:before="220"/>
        <w:ind w:firstLine="540"/>
        <w:jc w:val="both"/>
      </w:pPr>
      <w:r>
        <w:t>оплата работ по договорам, заключаемым в соответствии с гражданским законодательством Российской Федерации;</w:t>
      </w:r>
    </w:p>
    <w:p w:rsidR="00A611E4" w:rsidRDefault="00A611E4">
      <w:pPr>
        <w:pStyle w:val="ConsPlusNormal"/>
        <w:spacing w:before="220"/>
        <w:ind w:firstLine="540"/>
        <w:jc w:val="both"/>
      </w:pPr>
      <w:r>
        <w:t>материальная помощь, оказываемая работодателями своим работникам, в том числе бывшим, уволившимся в связи с выходом на пенсию по инвалидности или по возрасту;</w:t>
      </w:r>
    </w:p>
    <w:p w:rsidR="00A611E4" w:rsidRDefault="00A611E4">
      <w:pPr>
        <w:pStyle w:val="ConsPlusNormal"/>
        <w:spacing w:before="220"/>
        <w:ind w:firstLine="540"/>
        <w:jc w:val="both"/>
      </w:pPr>
      <w:r>
        <w:t>авторские вознаграждения, получаемые в соответствии с законодательством Российской Федерации об авторском праве и смежных правах, в том числе по авторским договорам наследования;</w:t>
      </w:r>
    </w:p>
    <w:p w:rsidR="00A611E4" w:rsidRDefault="00A611E4">
      <w:pPr>
        <w:pStyle w:val="ConsPlusNormal"/>
        <w:spacing w:before="220"/>
        <w:ind w:firstLine="540"/>
        <w:jc w:val="both"/>
      </w:pPr>
      <w:r>
        <w:t>доходы от занятий предпринимательской деятельностью, включая доходы, полученные в результате деятельности крестьянского (фермерского) хозяйства, в том числе хозяйства без образования юридического лица;</w:t>
      </w:r>
    </w:p>
    <w:p w:rsidR="00A611E4" w:rsidRDefault="00A611E4">
      <w:pPr>
        <w:pStyle w:val="ConsPlusNormal"/>
        <w:spacing w:before="220"/>
        <w:ind w:firstLine="540"/>
        <w:jc w:val="both"/>
      </w:pPr>
      <w:r>
        <w:t>доходы по акциям и другие доходы от участия в управлении собственностью организации;</w:t>
      </w:r>
    </w:p>
    <w:p w:rsidR="00A611E4" w:rsidRDefault="00A611E4">
      <w:pPr>
        <w:pStyle w:val="ConsPlusNormal"/>
        <w:spacing w:before="220"/>
        <w:ind w:firstLine="540"/>
        <w:jc w:val="both"/>
      </w:pPr>
      <w:r>
        <w:t>алименты, получаемые членами семьи;</w:t>
      </w:r>
    </w:p>
    <w:p w:rsidR="00A611E4" w:rsidRDefault="00A611E4">
      <w:pPr>
        <w:pStyle w:val="ConsPlusNormal"/>
        <w:spacing w:before="220"/>
        <w:ind w:firstLine="540"/>
        <w:jc w:val="both"/>
      </w:pPr>
      <w:r>
        <w:t>проценты по банковским вкладам;</w:t>
      </w:r>
    </w:p>
    <w:p w:rsidR="00A611E4" w:rsidRDefault="00A611E4">
      <w:pPr>
        <w:pStyle w:val="ConsPlusNormal"/>
        <w:spacing w:before="220"/>
        <w:ind w:firstLine="540"/>
        <w:jc w:val="both"/>
      </w:pPr>
      <w:r>
        <w:t>наследуемые и подаренные денежные средства;</w:t>
      </w:r>
    </w:p>
    <w:p w:rsidR="00A611E4" w:rsidRDefault="00A611E4">
      <w:pPr>
        <w:pStyle w:val="ConsPlusNormal"/>
        <w:spacing w:before="220"/>
        <w:ind w:firstLine="540"/>
        <w:jc w:val="both"/>
      </w:pPr>
      <w:r>
        <w:t>денежные эквиваленты полученных членами семьи льгот и социальных гарантий, установленных органами государственной власти Российской Федерации, субъектов Российской Федерации, органами местного самоуправления, организациями.</w:t>
      </w:r>
    </w:p>
    <w:p w:rsidR="00A611E4" w:rsidRDefault="00A611E4">
      <w:pPr>
        <w:pStyle w:val="ConsPlusNormal"/>
        <w:spacing w:before="220"/>
        <w:ind w:firstLine="540"/>
        <w:jc w:val="both"/>
      </w:pPr>
      <w:r>
        <w:t>2. В доходе семьи или одиноко проживающего гражданина не учитываются:</w:t>
      </w:r>
    </w:p>
    <w:p w:rsidR="00A611E4" w:rsidRDefault="00A611E4">
      <w:pPr>
        <w:pStyle w:val="ConsPlusNormal"/>
        <w:spacing w:before="220"/>
        <w:ind w:firstLine="540"/>
        <w:jc w:val="both"/>
      </w:pPr>
      <w:r>
        <w:lastRenderedPageBreak/>
        <w:t xml:space="preserve">государственная социальная помощь, оказываемая в соответствии с </w:t>
      </w:r>
      <w:hyperlink r:id="rId45">
        <w:r>
          <w:rPr>
            <w:color w:val="0000FF"/>
          </w:rPr>
          <w:t>законодательством</w:t>
        </w:r>
      </w:hyperlink>
      <w:r>
        <w:t xml:space="preserve"> Российской Федерации о государственной социальной помощи в виде денежных выплат и натуральной помощи;</w:t>
      </w:r>
    </w:p>
    <w:p w:rsidR="00A611E4" w:rsidRDefault="00A611E4">
      <w:pPr>
        <w:pStyle w:val="ConsPlusNormal"/>
        <w:spacing w:before="220"/>
        <w:ind w:firstLine="540"/>
        <w:jc w:val="both"/>
      </w:pPr>
      <w:r>
        <w:t>единовременные страховые выплаты, производимые в возмещение ущерба, причиненного жизни и здоровью человека, его личному имуществу и имуществу, находящемуся в общей собственности членов его семьи, а также ежемесячные суммы, связанные с дополнительными расходами на медицинскую, социальную и профессиональную реабилитацию в соответствии с решением учреждения государственной службы медико-социальной экспертизы.</w:t>
      </w:r>
    </w:p>
    <w:p w:rsidR="00A611E4" w:rsidRDefault="00A611E4">
      <w:pPr>
        <w:pStyle w:val="ConsPlusNormal"/>
        <w:spacing w:before="220"/>
        <w:ind w:firstLine="540"/>
        <w:jc w:val="both"/>
      </w:pPr>
      <w:r>
        <w:t xml:space="preserve">3. Утратил силу с 1 января 2023 года. - </w:t>
      </w:r>
      <w:hyperlink r:id="rId46">
        <w:r>
          <w:rPr>
            <w:color w:val="0000FF"/>
          </w:rPr>
          <w:t>Постановление</w:t>
        </w:r>
      </w:hyperlink>
      <w:r>
        <w:t xml:space="preserve"> Правительства РФ от 29.12.2022 N 2522.</w:t>
      </w:r>
    </w:p>
    <w:p w:rsidR="00A611E4" w:rsidRDefault="00A611E4">
      <w:pPr>
        <w:pStyle w:val="ConsPlusNormal"/>
        <w:spacing w:before="220"/>
        <w:ind w:firstLine="540"/>
        <w:jc w:val="both"/>
      </w:pPr>
      <w:r>
        <w:t xml:space="preserve">3(1). Утратил силу с 1 января 2023 года. - </w:t>
      </w:r>
      <w:hyperlink r:id="rId47">
        <w:r>
          <w:rPr>
            <w:color w:val="0000FF"/>
          </w:rPr>
          <w:t>Постановление</w:t>
        </w:r>
      </w:hyperlink>
      <w:r>
        <w:t xml:space="preserve"> Правительства РФ от 19.03.2022 N 410.</w:t>
      </w:r>
    </w:p>
    <w:p w:rsidR="00A611E4" w:rsidRDefault="00A611E4">
      <w:pPr>
        <w:pStyle w:val="ConsPlusNormal"/>
        <w:spacing w:before="220"/>
        <w:ind w:firstLine="540"/>
        <w:jc w:val="both"/>
      </w:pPr>
      <w:r>
        <w:t xml:space="preserve">4. Утратил силу с 1 января 2021 года. - </w:t>
      </w:r>
      <w:hyperlink r:id="rId48">
        <w:r>
          <w:rPr>
            <w:color w:val="0000FF"/>
          </w:rPr>
          <w:t>Постановление</w:t>
        </w:r>
      </w:hyperlink>
      <w:r>
        <w:t xml:space="preserve"> Правительства РФ от 29.04.2020 N 604 (ред. 29.04.2020).</w:t>
      </w:r>
    </w:p>
    <w:p w:rsidR="00A611E4" w:rsidRDefault="00A611E4">
      <w:pPr>
        <w:pStyle w:val="ConsPlusNormal"/>
      </w:pPr>
    </w:p>
    <w:p w:rsidR="00A611E4" w:rsidRDefault="00A611E4">
      <w:pPr>
        <w:pStyle w:val="ConsPlusNormal"/>
      </w:pPr>
    </w:p>
    <w:p w:rsidR="00A611E4" w:rsidRDefault="00A611E4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bookmarkEnd w:id="0"/>
    <w:p w:rsidR="00727F5D" w:rsidRDefault="00727F5D"/>
    <w:sectPr w:rsidR="00727F5D" w:rsidSect="005078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9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11E4"/>
    <w:rsid w:val="00727F5D"/>
    <w:rsid w:val="00A611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B80BFC8-F886-4BEA-BB24-14603AE7F0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611E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A611E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A611E4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ogin.consultant.ru/link/?req=doc&amp;base=LAW&amp;n=412152&amp;dst=100005" TargetMode="External"/><Relationship Id="rId18" Type="http://schemas.openxmlformats.org/officeDocument/2006/relationships/hyperlink" Target="https://login.consultant.ru/link/?req=doc&amp;base=LAW&amp;n=26243" TargetMode="External"/><Relationship Id="rId26" Type="http://schemas.openxmlformats.org/officeDocument/2006/relationships/hyperlink" Target="https://login.consultant.ru/link/?req=doc&amp;base=LAW&amp;n=458693&amp;dst=100022" TargetMode="External"/><Relationship Id="rId39" Type="http://schemas.openxmlformats.org/officeDocument/2006/relationships/hyperlink" Target="https://login.consultant.ru/link/?req=doc&amp;base=LAW&amp;n=142681&amp;dst=100041" TargetMode="External"/><Relationship Id="rId21" Type="http://schemas.openxmlformats.org/officeDocument/2006/relationships/hyperlink" Target="https://login.consultant.ru/link/?req=doc&amp;base=LAW&amp;n=461059&amp;dst=100293" TargetMode="External"/><Relationship Id="rId34" Type="http://schemas.openxmlformats.org/officeDocument/2006/relationships/hyperlink" Target="https://login.consultant.ru/link/?req=doc&amp;base=LAW&amp;n=431953&amp;dst=257" TargetMode="External"/><Relationship Id="rId42" Type="http://schemas.openxmlformats.org/officeDocument/2006/relationships/hyperlink" Target="https://login.consultant.ru/link/?req=doc&amp;base=LAW&amp;n=355467&amp;dst=100399" TargetMode="External"/><Relationship Id="rId47" Type="http://schemas.openxmlformats.org/officeDocument/2006/relationships/hyperlink" Target="https://login.consultant.ru/link/?req=doc&amp;base=LAW&amp;n=412152&amp;dst=100005" TargetMode="External"/><Relationship Id="rId50" Type="http://schemas.openxmlformats.org/officeDocument/2006/relationships/theme" Target="theme/theme1.xml"/><Relationship Id="rId7" Type="http://schemas.openxmlformats.org/officeDocument/2006/relationships/hyperlink" Target="https://login.consultant.ru/link/?req=doc&amp;base=LAW&amp;n=461059&amp;dst=100293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login.consultant.ru/link/?req=doc&amp;base=LAW&amp;n=355467&amp;dst=100398" TargetMode="External"/><Relationship Id="rId29" Type="http://schemas.openxmlformats.org/officeDocument/2006/relationships/hyperlink" Target="https://login.consultant.ru/link/?req=doc&amp;base=LAW&amp;n=426999&amp;dst=100007" TargetMode="External"/><Relationship Id="rId11" Type="http://schemas.openxmlformats.org/officeDocument/2006/relationships/hyperlink" Target="https://login.consultant.ru/link/?req=doc&amp;base=LAW&amp;n=400169&amp;dst=100012" TargetMode="External"/><Relationship Id="rId24" Type="http://schemas.openxmlformats.org/officeDocument/2006/relationships/hyperlink" Target="https://login.consultant.ru/link/?req=doc&amp;base=LAW&amp;n=453221&amp;dst=100128" TargetMode="External"/><Relationship Id="rId32" Type="http://schemas.openxmlformats.org/officeDocument/2006/relationships/hyperlink" Target="https://login.consultant.ru/link/?req=doc&amp;base=LAW&amp;n=458693&amp;dst=100022" TargetMode="External"/><Relationship Id="rId37" Type="http://schemas.openxmlformats.org/officeDocument/2006/relationships/hyperlink" Target="https://login.consultant.ru/link/?req=doc&amp;base=LAW&amp;n=355467&amp;dst=100399" TargetMode="External"/><Relationship Id="rId40" Type="http://schemas.openxmlformats.org/officeDocument/2006/relationships/hyperlink" Target="https://login.consultant.ru/link/?req=doc&amp;base=LAW&amp;n=187197&amp;dst=100012" TargetMode="External"/><Relationship Id="rId45" Type="http://schemas.openxmlformats.org/officeDocument/2006/relationships/hyperlink" Target="https://login.consultant.ru/link/?req=doc&amp;base=LAW&amp;n=452696" TargetMode="External"/><Relationship Id="rId5" Type="http://schemas.openxmlformats.org/officeDocument/2006/relationships/hyperlink" Target="https://login.consultant.ru/link/?req=doc&amp;base=LAW&amp;n=355467&amp;dst=100397" TargetMode="External"/><Relationship Id="rId15" Type="http://schemas.openxmlformats.org/officeDocument/2006/relationships/hyperlink" Target="https://login.consultant.ru/link/?req=doc&amp;base=LAW&amp;n=355883&amp;dst=100020" TargetMode="External"/><Relationship Id="rId23" Type="http://schemas.openxmlformats.org/officeDocument/2006/relationships/hyperlink" Target="https://login.consultant.ru/link/?req=doc&amp;base=LAW&amp;n=355768&amp;dst=1" TargetMode="External"/><Relationship Id="rId28" Type="http://schemas.openxmlformats.org/officeDocument/2006/relationships/hyperlink" Target="https://login.consultant.ru/link/?req=doc&amp;base=LAW&amp;n=436555&amp;dst=100022" TargetMode="External"/><Relationship Id="rId36" Type="http://schemas.openxmlformats.org/officeDocument/2006/relationships/hyperlink" Target="https://login.consultant.ru/link/?req=doc&amp;base=LAW&amp;n=422038&amp;dst=100025" TargetMode="External"/><Relationship Id="rId49" Type="http://schemas.openxmlformats.org/officeDocument/2006/relationships/fontTable" Target="fontTable.xml"/><Relationship Id="rId10" Type="http://schemas.openxmlformats.org/officeDocument/2006/relationships/hyperlink" Target="https://login.consultant.ru/link/?req=doc&amp;base=LAW&amp;n=453221&amp;dst=100128" TargetMode="External"/><Relationship Id="rId19" Type="http://schemas.openxmlformats.org/officeDocument/2006/relationships/hyperlink" Target="https://login.consultant.ru/link/?req=doc&amp;base=LAW&amp;n=355467&amp;dst=100399" TargetMode="External"/><Relationship Id="rId31" Type="http://schemas.openxmlformats.org/officeDocument/2006/relationships/hyperlink" Target="https://login.consultant.ru/link/?req=doc&amp;base=LAW&amp;n=461059&amp;dst=100294" TargetMode="External"/><Relationship Id="rId44" Type="http://schemas.openxmlformats.org/officeDocument/2006/relationships/hyperlink" Target="https://login.consultant.ru/link/?req=doc&amp;base=LAW&amp;n=453221&amp;dst=100128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https://login.consultant.ru/link/?req=doc&amp;base=LAW&amp;n=355768&amp;dst=1" TargetMode="External"/><Relationship Id="rId14" Type="http://schemas.openxmlformats.org/officeDocument/2006/relationships/hyperlink" Target="https://login.consultant.ru/link/?req=doc&amp;base=LAW&amp;n=436555&amp;dst=100022" TargetMode="External"/><Relationship Id="rId22" Type="http://schemas.openxmlformats.org/officeDocument/2006/relationships/hyperlink" Target="https://login.consultant.ru/link/?req=doc&amp;base=LAW&amp;n=187197&amp;dst=100012" TargetMode="External"/><Relationship Id="rId27" Type="http://schemas.openxmlformats.org/officeDocument/2006/relationships/hyperlink" Target="https://login.consultant.ru/link/?req=doc&amp;base=LAW&amp;n=412152&amp;dst=100005" TargetMode="External"/><Relationship Id="rId30" Type="http://schemas.openxmlformats.org/officeDocument/2006/relationships/hyperlink" Target="https://login.consultant.ru/link/?req=doc&amp;base=LAW&amp;n=41823&amp;dst=100011" TargetMode="External"/><Relationship Id="rId35" Type="http://schemas.openxmlformats.org/officeDocument/2006/relationships/hyperlink" Target="https://login.consultant.ru/link/?req=doc&amp;base=LAW&amp;n=400169&amp;dst=100012" TargetMode="External"/><Relationship Id="rId43" Type="http://schemas.openxmlformats.org/officeDocument/2006/relationships/hyperlink" Target="https://login.consultant.ru/link/?req=doc&amp;base=LAW&amp;n=187197&amp;dst=100012" TargetMode="External"/><Relationship Id="rId48" Type="http://schemas.openxmlformats.org/officeDocument/2006/relationships/hyperlink" Target="https://login.consultant.ru/link/?req=doc&amp;base=LAW&amp;n=355768&amp;dst=1" TargetMode="External"/><Relationship Id="rId8" Type="http://schemas.openxmlformats.org/officeDocument/2006/relationships/hyperlink" Target="https://login.consultant.ru/link/?req=doc&amp;base=LAW&amp;n=187197&amp;dst=100010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login.consultant.ru/link/?req=doc&amp;base=LAW&amp;n=458693&amp;dst=100022" TargetMode="External"/><Relationship Id="rId17" Type="http://schemas.openxmlformats.org/officeDocument/2006/relationships/hyperlink" Target="https://login.consultant.ru/link/?req=doc&amp;base=LAW&amp;n=187197&amp;dst=100011" TargetMode="External"/><Relationship Id="rId25" Type="http://schemas.openxmlformats.org/officeDocument/2006/relationships/hyperlink" Target="https://login.consultant.ru/link/?req=doc&amp;base=LAW&amp;n=400169&amp;dst=100012" TargetMode="External"/><Relationship Id="rId33" Type="http://schemas.openxmlformats.org/officeDocument/2006/relationships/hyperlink" Target="https://login.consultant.ru/link/?req=doc&amp;base=LAW&amp;n=461059&amp;dst=100296" TargetMode="External"/><Relationship Id="rId38" Type="http://schemas.openxmlformats.org/officeDocument/2006/relationships/hyperlink" Target="https://login.consultant.ru/link/?req=doc&amp;base=LAW&amp;n=355467&amp;dst=100399" TargetMode="External"/><Relationship Id="rId46" Type="http://schemas.openxmlformats.org/officeDocument/2006/relationships/hyperlink" Target="https://login.consultant.ru/link/?req=doc&amp;base=LAW&amp;n=436555&amp;dst=100022" TargetMode="External"/><Relationship Id="rId20" Type="http://schemas.openxmlformats.org/officeDocument/2006/relationships/hyperlink" Target="https://login.consultant.ru/link/?req=doc&amp;base=LAW&amp;n=142681&amp;dst=100041" TargetMode="External"/><Relationship Id="rId41" Type="http://schemas.openxmlformats.org/officeDocument/2006/relationships/hyperlink" Target="https://login.consultant.ru/link/?req=doc&amp;base=LAW&amp;n=453221&amp;dst=100128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142681&amp;dst=10004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2313</Words>
  <Characters>13189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Гребенникова</dc:creator>
  <cp:keywords/>
  <dc:description/>
  <cp:lastModifiedBy>Гребенникова</cp:lastModifiedBy>
  <cp:revision>1</cp:revision>
  <dcterms:created xsi:type="dcterms:W3CDTF">2023-12-12T07:30:00Z</dcterms:created>
  <dcterms:modified xsi:type="dcterms:W3CDTF">2023-12-12T07:30:00Z</dcterms:modified>
</cp:coreProperties>
</file>